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2A" w:rsidRPr="00A14EBA" w:rsidRDefault="005E1A2A" w:rsidP="008A04D8">
      <w:pPr>
        <w:jc w:val="center"/>
        <w:rPr>
          <w:rFonts w:ascii="Verdana" w:hAnsi="Verdana"/>
          <w:b/>
          <w:sz w:val="40"/>
          <w:szCs w:val="40"/>
        </w:rPr>
      </w:pPr>
      <w:proofErr w:type="spellStart"/>
      <w:r w:rsidRPr="00A14EBA">
        <w:rPr>
          <w:rFonts w:ascii="Verdana" w:hAnsi="Verdana"/>
          <w:b/>
          <w:sz w:val="40"/>
          <w:szCs w:val="40"/>
        </w:rPr>
        <w:t>EnTela</w:t>
      </w:r>
      <w:proofErr w:type="spellEnd"/>
    </w:p>
    <w:p w:rsidR="005E1A2A" w:rsidRPr="00A14EBA" w:rsidRDefault="005E1A2A" w:rsidP="008A04D8">
      <w:pPr>
        <w:jc w:val="center"/>
        <w:rPr>
          <w:rFonts w:ascii="Verdana" w:hAnsi="Verdana"/>
          <w:b/>
          <w:sz w:val="28"/>
          <w:szCs w:val="28"/>
        </w:rPr>
      </w:pPr>
      <w:r w:rsidRPr="00A14EBA">
        <w:rPr>
          <w:rFonts w:ascii="Verdana" w:hAnsi="Verdana"/>
          <w:b/>
          <w:sz w:val="28"/>
          <w:szCs w:val="28"/>
        </w:rPr>
        <w:t>Impermeabilizante</w:t>
      </w:r>
    </w:p>
    <w:p w:rsidR="005E1A2A" w:rsidRPr="00A14EBA" w:rsidRDefault="005E1A2A" w:rsidP="008A04D8">
      <w:pPr>
        <w:jc w:val="both"/>
        <w:rPr>
          <w:rFonts w:ascii="Verdana" w:hAnsi="Verdana"/>
          <w:sz w:val="20"/>
          <w:szCs w:val="20"/>
        </w:rPr>
      </w:pPr>
      <w:r w:rsidRPr="00A14EBA">
        <w:rPr>
          <w:rFonts w:ascii="Verdana" w:hAnsi="Verdana"/>
          <w:sz w:val="20"/>
          <w:szCs w:val="20"/>
        </w:rPr>
        <w:t>Con este nuevo producto se pueden convertir servilletas u otros papeles muy absorbentes, en un material con apariencia de tela, elástico, impermeable,  fácil de limpiar, modelable con secador de cabellos,  y apto para diferentes artesanías. Los resultados más vistosos se logran con servilletas decoradas, pero también es posible tratar papel tisú, papel de cocina previamente pintado o decorado</w:t>
      </w:r>
      <w:r w:rsidR="003F2404" w:rsidRPr="00A14EBA">
        <w:rPr>
          <w:rFonts w:ascii="Verdana" w:hAnsi="Verdana"/>
          <w:sz w:val="20"/>
          <w:szCs w:val="20"/>
        </w:rPr>
        <w:t>, y cualquier otro papel permeable al producto.</w:t>
      </w:r>
      <w:r w:rsidRPr="00A14EBA">
        <w:rPr>
          <w:rFonts w:ascii="Verdana" w:hAnsi="Verdana"/>
          <w:sz w:val="20"/>
          <w:szCs w:val="20"/>
        </w:rPr>
        <w:t xml:space="preserve"> </w:t>
      </w:r>
    </w:p>
    <w:p w:rsidR="005E1A2A" w:rsidRPr="00A14EBA" w:rsidRDefault="005E1A2A" w:rsidP="00887F2B">
      <w:pPr>
        <w:jc w:val="both"/>
        <w:rPr>
          <w:rFonts w:ascii="Verdana" w:hAnsi="Verdana"/>
          <w:b/>
          <w:sz w:val="20"/>
          <w:szCs w:val="20"/>
        </w:rPr>
      </w:pPr>
    </w:p>
    <w:p w:rsidR="005E1A2A" w:rsidRPr="00A14EBA" w:rsidRDefault="005E1A2A" w:rsidP="00887F2B">
      <w:pPr>
        <w:jc w:val="both"/>
        <w:rPr>
          <w:rFonts w:ascii="Verdana" w:hAnsi="Verdana"/>
          <w:b/>
          <w:sz w:val="20"/>
          <w:szCs w:val="20"/>
        </w:rPr>
      </w:pPr>
      <w:r w:rsidRPr="00A14EBA">
        <w:rPr>
          <w:rFonts w:ascii="Verdana" w:hAnsi="Verdana"/>
          <w:b/>
          <w:sz w:val="20"/>
          <w:szCs w:val="20"/>
        </w:rPr>
        <w:t>Modo de uso:</w:t>
      </w:r>
    </w:p>
    <w:p w:rsidR="005E1A2A" w:rsidRPr="00A14EBA" w:rsidRDefault="005E1A2A" w:rsidP="00887F2B">
      <w:pPr>
        <w:jc w:val="both"/>
        <w:rPr>
          <w:rFonts w:ascii="Verdana" w:hAnsi="Verdana"/>
          <w:sz w:val="20"/>
          <w:szCs w:val="20"/>
        </w:rPr>
      </w:pPr>
      <w:r w:rsidRPr="00A14EBA">
        <w:rPr>
          <w:rFonts w:ascii="Verdana" w:hAnsi="Verdana"/>
          <w:sz w:val="20"/>
          <w:szCs w:val="20"/>
        </w:rPr>
        <w:t xml:space="preserve"> Colocar sobre una superficie rígida y plana  (preferentemente nylon o film de alto impacto) la servilleta a tratar con el derecho hacia arriba, sin sacarle las capas blancas de papel. Se le puede dar mayor resistencia aún, colocando debajo de la misma,   papel de cocina para darle más grosor.</w:t>
      </w:r>
    </w:p>
    <w:p w:rsidR="005E1A2A" w:rsidRPr="00A14EBA" w:rsidRDefault="005E1A2A" w:rsidP="00887F2B">
      <w:pPr>
        <w:jc w:val="both"/>
        <w:rPr>
          <w:rFonts w:ascii="Verdana" w:hAnsi="Verdana"/>
          <w:sz w:val="20"/>
          <w:szCs w:val="20"/>
        </w:rPr>
      </w:pPr>
      <w:r w:rsidRPr="00A14EBA">
        <w:rPr>
          <w:rFonts w:ascii="Verdana" w:hAnsi="Verdana"/>
          <w:sz w:val="20"/>
          <w:szCs w:val="20"/>
        </w:rPr>
        <w:t xml:space="preserve">Utilizando una </w:t>
      </w:r>
      <w:proofErr w:type="spellStart"/>
      <w:r w:rsidRPr="00A14EBA">
        <w:rPr>
          <w:rFonts w:ascii="Verdana" w:hAnsi="Verdana"/>
          <w:sz w:val="20"/>
          <w:szCs w:val="20"/>
        </w:rPr>
        <w:t>pinceleta</w:t>
      </w:r>
      <w:proofErr w:type="spellEnd"/>
      <w:r w:rsidRPr="00A14EBA">
        <w:rPr>
          <w:rFonts w:ascii="Verdana" w:hAnsi="Verdana"/>
          <w:sz w:val="20"/>
          <w:szCs w:val="20"/>
        </w:rPr>
        <w:t xml:space="preserve"> de pelo suave</w:t>
      </w:r>
      <w:r w:rsidR="00A14EBA">
        <w:rPr>
          <w:rFonts w:ascii="Verdana" w:hAnsi="Verdana"/>
          <w:sz w:val="20"/>
          <w:szCs w:val="20"/>
        </w:rPr>
        <w:t xml:space="preserve"> o rodillo</w:t>
      </w:r>
      <w:r w:rsidRPr="00A14EBA">
        <w:rPr>
          <w:rFonts w:ascii="Verdana" w:hAnsi="Verdana"/>
          <w:sz w:val="20"/>
          <w:szCs w:val="20"/>
        </w:rPr>
        <w:t xml:space="preserve">, </w:t>
      </w:r>
      <w:r w:rsidR="00A14EBA">
        <w:rPr>
          <w:rFonts w:ascii="Verdana" w:hAnsi="Verdana"/>
          <w:sz w:val="20"/>
          <w:szCs w:val="20"/>
        </w:rPr>
        <w:t>aplicar</w:t>
      </w:r>
      <w:r w:rsidRPr="00A14EBA">
        <w:rPr>
          <w:rFonts w:ascii="Verdana" w:hAnsi="Verdana"/>
          <w:sz w:val="20"/>
          <w:szCs w:val="20"/>
        </w:rPr>
        <w:t xml:space="preserve"> </w:t>
      </w:r>
      <w:r w:rsidRPr="00A14EBA">
        <w:rPr>
          <w:rFonts w:ascii="Verdana" w:hAnsi="Verdana"/>
          <w:b/>
          <w:bCs/>
          <w:i/>
          <w:iCs/>
          <w:sz w:val="20"/>
          <w:szCs w:val="20"/>
        </w:rPr>
        <w:t>abundante cantidad  de “</w:t>
      </w:r>
      <w:proofErr w:type="spellStart"/>
      <w:r w:rsidRPr="00A14EBA">
        <w:rPr>
          <w:rFonts w:ascii="Verdana" w:hAnsi="Verdana"/>
          <w:b/>
          <w:bCs/>
          <w:i/>
          <w:iCs/>
          <w:sz w:val="20"/>
          <w:szCs w:val="20"/>
        </w:rPr>
        <w:t>EnTela</w:t>
      </w:r>
      <w:proofErr w:type="spellEnd"/>
      <w:r w:rsidRPr="00A14EBA">
        <w:rPr>
          <w:rFonts w:ascii="Verdana" w:hAnsi="Verdana"/>
          <w:b/>
          <w:bCs/>
          <w:i/>
          <w:iCs/>
          <w:sz w:val="20"/>
          <w:szCs w:val="20"/>
        </w:rPr>
        <w:t>”</w:t>
      </w:r>
      <w:r w:rsidRPr="00A14EBA">
        <w:rPr>
          <w:rFonts w:ascii="Verdana" w:hAnsi="Verdana"/>
          <w:sz w:val="20"/>
          <w:szCs w:val="20"/>
        </w:rPr>
        <w:t xml:space="preserve"> toda la servilleta, </w:t>
      </w:r>
      <w:r w:rsidR="003F2404" w:rsidRPr="00A14EBA">
        <w:rPr>
          <w:rFonts w:ascii="Verdana" w:hAnsi="Verdana"/>
          <w:sz w:val="20"/>
          <w:szCs w:val="20"/>
        </w:rPr>
        <w:t xml:space="preserve">de modo que el producto </w:t>
      </w:r>
      <w:r w:rsidR="00A14EBA">
        <w:rPr>
          <w:rFonts w:ascii="Verdana" w:hAnsi="Verdana"/>
          <w:sz w:val="20"/>
          <w:szCs w:val="20"/>
        </w:rPr>
        <w:t>traspase</w:t>
      </w:r>
      <w:bookmarkStart w:id="0" w:name="_GoBack"/>
      <w:bookmarkEnd w:id="0"/>
      <w:r w:rsidRPr="00A14EBA">
        <w:rPr>
          <w:rFonts w:ascii="Verdana" w:hAnsi="Verdana"/>
          <w:sz w:val="20"/>
          <w:szCs w:val="20"/>
        </w:rPr>
        <w:t xml:space="preserve"> todas las capas de papel, mojándolas por completo. Dejar secar </w:t>
      </w:r>
      <w:r w:rsidR="003F2404" w:rsidRPr="00A14EBA">
        <w:rPr>
          <w:rFonts w:ascii="Verdana" w:hAnsi="Verdana"/>
          <w:sz w:val="20"/>
          <w:szCs w:val="20"/>
        </w:rPr>
        <w:t xml:space="preserve">sobre el nylon, </w:t>
      </w:r>
      <w:r w:rsidRPr="00A14EBA">
        <w:rPr>
          <w:rFonts w:ascii="Verdana" w:hAnsi="Verdana"/>
          <w:sz w:val="20"/>
          <w:szCs w:val="20"/>
        </w:rPr>
        <w:t>en esa posición</w:t>
      </w:r>
      <w:r w:rsidR="003F2404" w:rsidRPr="00A14EBA">
        <w:rPr>
          <w:rFonts w:ascii="Verdana" w:hAnsi="Verdana"/>
          <w:sz w:val="20"/>
          <w:szCs w:val="20"/>
        </w:rPr>
        <w:t>,</w:t>
      </w:r>
      <w:r w:rsidRPr="00A14EBA">
        <w:rPr>
          <w:rFonts w:ascii="Verdana" w:hAnsi="Verdana"/>
          <w:sz w:val="20"/>
          <w:szCs w:val="20"/>
        </w:rPr>
        <w:t xml:space="preserve"> hasta que esté completamente seca </w:t>
      </w:r>
      <w:r w:rsidR="003F2404" w:rsidRPr="00A14EBA">
        <w:rPr>
          <w:rFonts w:ascii="Verdana" w:hAnsi="Verdana"/>
          <w:sz w:val="20"/>
          <w:szCs w:val="20"/>
        </w:rPr>
        <w:t>y luego retirar</w:t>
      </w:r>
      <w:r w:rsidRPr="00A14EBA">
        <w:rPr>
          <w:rFonts w:ascii="Verdana" w:hAnsi="Verdana"/>
          <w:sz w:val="20"/>
          <w:szCs w:val="20"/>
        </w:rPr>
        <w:t xml:space="preserve">. Otra posibilidad, (especialmente si se trabaja sobra otras superficies),  es retirar del lugar de trabajo ni bien se pincela  y  colocarla colgada en lugar aireado o secar suavemente con secador de cabellos. Para quitar posibles arrugas se puede planchar con temperatura media directamente sobre el papel una vez que haya completado su secado. </w:t>
      </w:r>
    </w:p>
    <w:p w:rsidR="005E1A2A" w:rsidRPr="00A14EBA" w:rsidRDefault="005E1A2A" w:rsidP="00887F2B">
      <w:pPr>
        <w:jc w:val="both"/>
        <w:rPr>
          <w:rFonts w:ascii="Verdana" w:hAnsi="Verdana"/>
          <w:sz w:val="20"/>
          <w:szCs w:val="20"/>
        </w:rPr>
      </w:pPr>
      <w:r w:rsidRPr="00A14EBA">
        <w:rPr>
          <w:rFonts w:ascii="Verdana" w:hAnsi="Verdana"/>
          <w:sz w:val="20"/>
          <w:szCs w:val="20"/>
        </w:rPr>
        <w:t xml:space="preserve">Producto al agua. Los  utensilios utilizados se lavan de inmediato con agua y jabón. </w:t>
      </w:r>
    </w:p>
    <w:p w:rsidR="005E1A2A" w:rsidRPr="00A14EBA" w:rsidRDefault="005E1A2A" w:rsidP="008A04D8">
      <w:pPr>
        <w:jc w:val="center"/>
        <w:rPr>
          <w:rFonts w:ascii="Verdana" w:hAnsi="Verdana"/>
          <w:b/>
          <w:sz w:val="20"/>
          <w:szCs w:val="20"/>
        </w:rPr>
      </w:pPr>
    </w:p>
    <w:sectPr w:rsidR="005E1A2A" w:rsidRPr="00A14EBA" w:rsidSect="00F16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D8"/>
    <w:rsid w:val="00091344"/>
    <w:rsid w:val="000A6814"/>
    <w:rsid w:val="001164F4"/>
    <w:rsid w:val="001C291F"/>
    <w:rsid w:val="002C5B99"/>
    <w:rsid w:val="003E04AB"/>
    <w:rsid w:val="003F2404"/>
    <w:rsid w:val="005C5718"/>
    <w:rsid w:val="005E1A2A"/>
    <w:rsid w:val="006439EF"/>
    <w:rsid w:val="00887F2B"/>
    <w:rsid w:val="008A04D8"/>
    <w:rsid w:val="008E7AFD"/>
    <w:rsid w:val="00A14EBA"/>
    <w:rsid w:val="00B717E9"/>
    <w:rsid w:val="00C6425D"/>
    <w:rsid w:val="00E12A24"/>
    <w:rsid w:val="00F168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D"/>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D"/>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Nuevo</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dc:title>
  <dc:creator>windows</dc:creator>
  <cp:lastModifiedBy>windows</cp:lastModifiedBy>
  <cp:revision>3</cp:revision>
  <dcterms:created xsi:type="dcterms:W3CDTF">2018-03-20T02:41:00Z</dcterms:created>
  <dcterms:modified xsi:type="dcterms:W3CDTF">2018-03-20T02:45:00Z</dcterms:modified>
</cp:coreProperties>
</file>