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0B4" w:rsidRDefault="001140B4" w:rsidP="001140B4">
      <w:pPr>
        <w:jc w:val="center"/>
        <w:rPr>
          <w:rFonts w:ascii="Verdana" w:hAnsi="Verdana"/>
          <w:b/>
          <w:caps/>
          <w:sz w:val="40"/>
          <w:szCs w:val="40"/>
        </w:rPr>
      </w:pPr>
    </w:p>
    <w:p w:rsidR="001140B4" w:rsidRDefault="001140B4" w:rsidP="001140B4">
      <w:pPr>
        <w:jc w:val="center"/>
        <w:rPr>
          <w:rFonts w:ascii="Verdana" w:hAnsi="Verdana"/>
          <w:b/>
          <w:caps/>
          <w:sz w:val="40"/>
          <w:szCs w:val="40"/>
        </w:rPr>
      </w:pPr>
    </w:p>
    <w:p w:rsidR="00A85244" w:rsidRPr="00A85244" w:rsidRDefault="00A85244" w:rsidP="001140B4">
      <w:pPr>
        <w:jc w:val="center"/>
        <w:rPr>
          <w:rFonts w:ascii="Verdana" w:hAnsi="Verdana"/>
          <w:sz w:val="40"/>
          <w:szCs w:val="40"/>
        </w:rPr>
      </w:pPr>
      <w:bookmarkStart w:id="0" w:name="_GoBack"/>
      <w:bookmarkEnd w:id="0"/>
      <w:r w:rsidRPr="00A85244">
        <w:rPr>
          <w:rFonts w:ascii="Verdana" w:hAnsi="Verdana"/>
          <w:b/>
          <w:caps/>
          <w:sz w:val="40"/>
          <w:szCs w:val="40"/>
        </w:rPr>
        <w:t>Acuarela para seda</w:t>
      </w:r>
    </w:p>
    <w:p w:rsidR="00A85244" w:rsidRDefault="00A85244" w:rsidP="00A85244">
      <w:pPr>
        <w:pStyle w:val="Textoindependiente"/>
        <w:rPr>
          <w:sz w:val="20"/>
        </w:rPr>
      </w:pPr>
      <w:r>
        <w:rPr>
          <w:sz w:val="20"/>
        </w:rPr>
        <w:t>Línea de 25 colores de t</w:t>
      </w:r>
      <w:r>
        <w:rPr>
          <w:sz w:val="20"/>
        </w:rPr>
        <w:t>inta especial para decorar SEDA NATURAL, RAYÓN, VOILE, SATÉN, RASO o cualquier tejido con mayor porcentaje de fibras naturales de tonos preferentemente muy claros. Dada su consistencia, tiene la propiedad de traspasar la seda, tiñéndola tanto del lado derecho como del revés.</w:t>
      </w:r>
    </w:p>
    <w:p w:rsidR="00A85244" w:rsidRDefault="00A85244" w:rsidP="00A85244">
      <w:pPr>
        <w:pStyle w:val="Textoindependiente"/>
        <w:rPr>
          <w:sz w:val="20"/>
        </w:rPr>
      </w:pPr>
      <w:r>
        <w:rPr>
          <w:sz w:val="20"/>
        </w:rPr>
        <w:t xml:space="preserve">Con </w:t>
      </w:r>
      <w:smartTag w:uri="urn:schemas-microsoft-com:office:smarttags" w:element="PersonName">
        <w:smartTagPr>
          <w:attr w:name="ProductID" w:val="la ACUARELA PARA"/>
        </w:smartTagPr>
        <w:r>
          <w:rPr>
            <w:sz w:val="20"/>
          </w:rPr>
          <w:t>la ACUARELA PARA</w:t>
        </w:r>
      </w:smartTag>
      <w:r>
        <w:rPr>
          <w:sz w:val="20"/>
        </w:rPr>
        <w:t xml:space="preserve"> SEDA MONITOR se consiguen estampados de colores vivos y brillantes permanentes a los sucesivos lavados. Se pueden lograr efectos especiales como transparencias, superposición de colores, etc. Se logran trabajos excelentes mezclando acuarela con pintura para tela, sobre todo para decorar gasa o seda de colores oscuros o negro. También se puede utilizar sobre otro tipo de superficies absorbentes (madera, cuero, papel, yeso, bizcocho cerámico, etc.). Son ideales para colocar en un envase con spray y realizar los chorreados tan usados en “</w:t>
      </w:r>
      <w:proofErr w:type="spellStart"/>
      <w:r>
        <w:rPr>
          <w:sz w:val="20"/>
        </w:rPr>
        <w:t>mixed</w:t>
      </w:r>
      <w:proofErr w:type="spellEnd"/>
      <w:r>
        <w:rPr>
          <w:sz w:val="20"/>
        </w:rPr>
        <w:t xml:space="preserve"> media”.</w:t>
      </w:r>
    </w:p>
    <w:p w:rsidR="00A85244" w:rsidRPr="00A85244" w:rsidRDefault="00A85244" w:rsidP="00A85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144"/>
        <w:jc w:val="both"/>
        <w:rPr>
          <w:rFonts w:ascii="Verdana" w:hAnsi="Verdana"/>
        </w:rPr>
      </w:pPr>
      <w:r>
        <w:rPr>
          <w:rFonts w:ascii="Verdana" w:hAnsi="Verdana"/>
          <w:b/>
          <w:i/>
        </w:rPr>
        <w:t xml:space="preserve">  </w:t>
      </w:r>
      <w:r w:rsidRPr="00A85244">
        <w:rPr>
          <w:rFonts w:ascii="Verdana" w:hAnsi="Verdana"/>
          <w:b/>
        </w:rPr>
        <w:t>Instrucciones de uso:</w:t>
      </w:r>
    </w:p>
    <w:p w:rsidR="00A85244" w:rsidRDefault="00A85244" w:rsidP="00A85244">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142"/>
        <w:jc w:val="both"/>
        <w:rPr>
          <w:rFonts w:ascii="Verdana" w:hAnsi="Verdana"/>
        </w:rPr>
      </w:pPr>
      <w:r>
        <w:rPr>
          <w:rFonts w:ascii="Verdana" w:hAnsi="Verdana"/>
        </w:rPr>
        <w:t xml:space="preserve">  Estirar la tela en un bastidor graduable (bastidor para batik) o enchincharla si se trata de un bastidor fijo. Existen diversas técnicas para pintar sobre seda. En caso de desear contornos bien definidos, se debe utilizar </w:t>
      </w:r>
      <w:r>
        <w:rPr>
          <w:rFonts w:ascii="Verdana" w:hAnsi="Verdana"/>
          <w:b/>
        </w:rPr>
        <w:t>GUTA MONITOR</w:t>
      </w:r>
      <w:r>
        <w:rPr>
          <w:rFonts w:ascii="Verdana" w:hAnsi="Verdana"/>
        </w:rPr>
        <w:t xml:space="preserve">, asegurándose de que traspase bien el tejido. Si es necesario pasar también del revés, aunque este paso debe hacerse con sumo cuidado para lograr un trabajo prolijo. Para verificar si la </w:t>
      </w:r>
      <w:proofErr w:type="spellStart"/>
      <w:r>
        <w:rPr>
          <w:rFonts w:ascii="Verdana" w:hAnsi="Verdana"/>
        </w:rPr>
        <w:t>guta</w:t>
      </w:r>
      <w:proofErr w:type="spellEnd"/>
      <w:r>
        <w:rPr>
          <w:rFonts w:ascii="Verdana" w:hAnsi="Verdana"/>
        </w:rPr>
        <w:t xml:space="preserve"> está </w:t>
      </w:r>
      <w:r>
        <w:rPr>
          <w:rFonts w:ascii="Verdana" w:hAnsi="Verdana"/>
        </w:rPr>
        <w:t>bien</w:t>
      </w:r>
      <w:r>
        <w:rPr>
          <w:rFonts w:ascii="Verdana" w:hAnsi="Verdana"/>
        </w:rPr>
        <w:t xml:space="preserve"> aplicada, </w:t>
      </w:r>
      <w:r>
        <w:rPr>
          <w:rFonts w:ascii="Verdana" w:hAnsi="Verdana"/>
        </w:rPr>
        <w:t xml:space="preserve">esperar a que seque y </w:t>
      </w:r>
      <w:r>
        <w:rPr>
          <w:rFonts w:ascii="Verdana" w:hAnsi="Verdana"/>
        </w:rPr>
        <w:t>pincelar con agua el interior de los contornos</w:t>
      </w:r>
      <w:r>
        <w:rPr>
          <w:rFonts w:ascii="Verdana" w:hAnsi="Verdana"/>
        </w:rPr>
        <w:t>.</w:t>
      </w:r>
      <w:r>
        <w:rPr>
          <w:rFonts w:ascii="Verdana" w:hAnsi="Verdana"/>
        </w:rPr>
        <w:t xml:space="preserve">  Si el agua traspasa los límites se deberá repasar con </w:t>
      </w:r>
      <w:proofErr w:type="spellStart"/>
      <w:r>
        <w:rPr>
          <w:rFonts w:ascii="Verdana" w:hAnsi="Verdana"/>
        </w:rPr>
        <w:t>guta</w:t>
      </w:r>
      <w:proofErr w:type="spellEnd"/>
      <w:r>
        <w:rPr>
          <w:rFonts w:ascii="Verdana" w:hAnsi="Verdana"/>
        </w:rPr>
        <w:t xml:space="preserve"> en los lugares que sea necesario. Si el agua no traspasa, la acuarela no debería traspasar tampoco. </w:t>
      </w:r>
    </w:p>
    <w:p w:rsidR="00A85244" w:rsidRDefault="00A85244" w:rsidP="00A85244">
      <w:pPr>
        <w:pStyle w:val="Textoindependiente"/>
        <w:rPr>
          <w:sz w:val="20"/>
        </w:rPr>
      </w:pPr>
      <w:r>
        <w:rPr>
          <w:sz w:val="20"/>
        </w:rPr>
        <w:t xml:space="preserve">Para que la acuarela cubra en forma pareja, es conveniente humedecer la tela con una solución al 50% de agua y 50% de alcohol antes de pintar (hacerlo por sectores a medida que se va pintando). Luego aplicar la acuarela a pincel  evitando llegar a los bordes ya que al estar el tejido húmedo la pintura se expande sola. Para matizar, hacerlo mientras el tejido está húmedo. Una vez concluido el trabajo, dejar secar y esperar 72 </w:t>
      </w:r>
      <w:proofErr w:type="spellStart"/>
      <w:r>
        <w:rPr>
          <w:sz w:val="20"/>
        </w:rPr>
        <w:t>hs</w:t>
      </w:r>
      <w:proofErr w:type="spellEnd"/>
      <w:r>
        <w:rPr>
          <w:sz w:val="20"/>
        </w:rPr>
        <w:t xml:space="preserve">.  Si se desea se puede fijar con plancha a calor muy suave, interponiendo un trapo de algodón o un papel blanco. Transcurrido este tiempo se puede sumergir en agua para retirar la </w:t>
      </w:r>
      <w:proofErr w:type="spellStart"/>
      <w:r>
        <w:rPr>
          <w:sz w:val="20"/>
        </w:rPr>
        <w:t>guta</w:t>
      </w:r>
      <w:proofErr w:type="spellEnd"/>
      <w:r>
        <w:rPr>
          <w:sz w:val="20"/>
        </w:rPr>
        <w:t xml:space="preserve"> en caso de haber usado la </w:t>
      </w:r>
      <w:proofErr w:type="spellStart"/>
      <w:r>
        <w:rPr>
          <w:sz w:val="20"/>
        </w:rPr>
        <w:t>guta</w:t>
      </w:r>
      <w:proofErr w:type="spellEnd"/>
      <w:r>
        <w:rPr>
          <w:sz w:val="20"/>
        </w:rPr>
        <w:t xml:space="preserve"> transparente NO PERMANENTE. </w:t>
      </w:r>
    </w:p>
    <w:p w:rsidR="00A85244" w:rsidRDefault="00A85244" w:rsidP="00A85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rPr>
      </w:pPr>
      <w:r w:rsidRPr="00A85244">
        <w:rPr>
          <w:rFonts w:ascii="Verdana" w:hAnsi="Verdana"/>
          <w:b/>
        </w:rPr>
        <w:t>Presentación:</w:t>
      </w:r>
      <w:r>
        <w:rPr>
          <w:rFonts w:ascii="Verdana" w:hAnsi="Verdana"/>
          <w:b/>
        </w:rPr>
        <w:t xml:space="preserve"> </w:t>
      </w:r>
      <w:r>
        <w:rPr>
          <w:rFonts w:ascii="Verdana" w:hAnsi="Verdana"/>
        </w:rPr>
        <w:t>Botellita de 40 cc</w:t>
      </w:r>
    </w:p>
    <w:p w:rsidR="00A85244" w:rsidRDefault="00A85244" w:rsidP="00A85244">
      <w:p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rPr>
      </w:pPr>
    </w:p>
    <w:p w:rsidR="00A85244" w:rsidRPr="00A85244" w:rsidRDefault="00A85244" w:rsidP="00A8524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hanging="144"/>
        <w:jc w:val="both"/>
        <w:rPr>
          <w:rFonts w:ascii="Verdana" w:hAnsi="Verdana"/>
        </w:rPr>
      </w:pPr>
      <w:r w:rsidRPr="00A85244">
        <w:rPr>
          <w:rFonts w:ascii="Verdana" w:hAnsi="Verdana"/>
          <w:b/>
          <w:caps/>
        </w:rPr>
        <w:t>Guta al AGUA (PROVISORIA  - removible):</w:t>
      </w:r>
    </w:p>
    <w:p w:rsidR="00A85244" w:rsidRDefault="00A85244" w:rsidP="00A85244">
      <w:pPr>
        <w:pStyle w:val="Textoindependiente"/>
        <w:rPr>
          <w:sz w:val="20"/>
        </w:rPr>
      </w:pPr>
      <w:r>
        <w:rPr>
          <w:sz w:val="20"/>
        </w:rPr>
        <w:t xml:space="preserve">Es un complemento ideal para las distintas técnicas de estampado en telas.  Su función es impermeabilizar la parte del tejido donde </w:t>
      </w:r>
      <w:smartTag w:uri="urn:schemas-microsoft-com:office:smarttags" w:element="PersonName">
        <w:smartTagPr>
          <w:attr w:name="ProductID" w:val="la GUTA"/>
        </w:smartTagPr>
        <w:r>
          <w:rPr>
            <w:sz w:val="20"/>
          </w:rPr>
          <w:t>la GUTA</w:t>
        </w:r>
      </w:smartTag>
      <w:r>
        <w:rPr>
          <w:sz w:val="20"/>
        </w:rPr>
        <w:t xml:space="preserve"> es aplicada, no permitiendo la expansión de la pintura. Esto permite lograr líneas separadoras entre dos sectores con contornos bien definidos.</w:t>
      </w:r>
    </w:p>
    <w:p w:rsidR="00A85244" w:rsidRDefault="00A85244" w:rsidP="00A85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rPr>
      </w:pPr>
      <w:r>
        <w:rPr>
          <w:rFonts w:ascii="Verdana" w:hAnsi="Verdana"/>
        </w:rPr>
        <w:t xml:space="preserve">Aplique la </w:t>
      </w:r>
      <w:proofErr w:type="spellStart"/>
      <w:r>
        <w:rPr>
          <w:rFonts w:ascii="Verdana" w:hAnsi="Verdana"/>
        </w:rPr>
        <w:t>Guta</w:t>
      </w:r>
      <w:proofErr w:type="spellEnd"/>
      <w:r>
        <w:rPr>
          <w:rFonts w:ascii="Verdana" w:hAnsi="Verdana"/>
        </w:rPr>
        <w:t xml:space="preserve"> desde su envase con pico aplicador.</w:t>
      </w:r>
    </w:p>
    <w:p w:rsidR="00A85244" w:rsidRDefault="00A85244" w:rsidP="00A85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rPr>
      </w:pPr>
      <w:r>
        <w:rPr>
          <w:rFonts w:ascii="Verdana" w:hAnsi="Verdana"/>
        </w:rPr>
        <w:t xml:space="preserve">Para retirar la </w:t>
      </w:r>
      <w:proofErr w:type="spellStart"/>
      <w:r>
        <w:rPr>
          <w:rFonts w:ascii="Verdana" w:hAnsi="Verdana"/>
        </w:rPr>
        <w:t>guta</w:t>
      </w:r>
      <w:proofErr w:type="spellEnd"/>
      <w:r>
        <w:rPr>
          <w:rFonts w:ascii="Verdana" w:hAnsi="Verdana"/>
        </w:rPr>
        <w:t xml:space="preserve">,  una vez transcurridas 72hs. y fijado el diseño, sumergir la prenda  en agua tibia, masajear con los dedos las zonas con </w:t>
      </w:r>
      <w:proofErr w:type="spellStart"/>
      <w:r>
        <w:rPr>
          <w:rFonts w:ascii="Verdana" w:hAnsi="Verdana"/>
        </w:rPr>
        <w:t>Guta</w:t>
      </w:r>
      <w:proofErr w:type="spellEnd"/>
      <w:r>
        <w:rPr>
          <w:rFonts w:ascii="Verdana" w:hAnsi="Verdana"/>
        </w:rPr>
        <w:t>, ablandándola hasta que salga totalmente. Enjuagar bien. La limpieza de los elementos utilizados se realiza también con agua.</w:t>
      </w:r>
    </w:p>
    <w:p w:rsidR="00A85244" w:rsidRDefault="00A85244" w:rsidP="00A85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rPr>
      </w:pPr>
      <w:r w:rsidRPr="00A85244">
        <w:rPr>
          <w:rFonts w:ascii="Verdana" w:hAnsi="Verdana"/>
          <w:b/>
        </w:rPr>
        <w:t>Presentación</w:t>
      </w:r>
      <w:r w:rsidRPr="00A85244">
        <w:rPr>
          <w:rFonts w:ascii="Verdana" w:hAnsi="Verdana"/>
          <w:b/>
          <w:iCs/>
        </w:rPr>
        <w:t>:</w:t>
      </w:r>
      <w:r>
        <w:rPr>
          <w:rFonts w:ascii="Verdana" w:hAnsi="Verdana"/>
        </w:rPr>
        <w:t xml:space="preserve"> </w:t>
      </w:r>
      <w:proofErr w:type="spellStart"/>
      <w:r>
        <w:rPr>
          <w:rFonts w:ascii="Verdana" w:hAnsi="Verdana"/>
        </w:rPr>
        <w:t>Guta</w:t>
      </w:r>
      <w:proofErr w:type="spellEnd"/>
      <w:r>
        <w:rPr>
          <w:rFonts w:ascii="Verdana" w:hAnsi="Verdana"/>
        </w:rPr>
        <w:t xml:space="preserve"> Transparente: Envase de 40cc. Con pico aplicador.</w:t>
      </w:r>
    </w:p>
    <w:p w:rsidR="00A85244" w:rsidRDefault="00A85244" w:rsidP="00A85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rPr>
      </w:pPr>
    </w:p>
    <w:p w:rsidR="00A85244" w:rsidRDefault="00A85244" w:rsidP="00A85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rPr>
      </w:pPr>
    </w:p>
    <w:p w:rsidR="00A85244" w:rsidRPr="00A85244" w:rsidRDefault="00A85244" w:rsidP="00A85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rPr>
      </w:pPr>
      <w:r w:rsidRPr="00A85244">
        <w:rPr>
          <w:rFonts w:ascii="Verdana" w:hAnsi="Verdana"/>
          <w:b/>
        </w:rPr>
        <w:t>ESPESANT</w:t>
      </w:r>
      <w:r w:rsidRPr="00A85244">
        <w:rPr>
          <w:rFonts w:ascii="Verdana" w:hAnsi="Verdana"/>
        </w:rPr>
        <w:t xml:space="preserve">E: </w:t>
      </w:r>
    </w:p>
    <w:p w:rsidR="00A85244" w:rsidRDefault="00A85244" w:rsidP="00A85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rPr>
      </w:pPr>
      <w:r>
        <w:rPr>
          <w:rFonts w:ascii="Verdana" w:hAnsi="Verdana"/>
        </w:rPr>
        <w:t xml:space="preserve">Se agrega a la acuarela  para darle mayor consistencia y evitar que se expanda al ser colocada en la seda. Se debe preparar la cantidad que se usará en cada ocasión. La proporción indicada es una parte de espesante para cuatro de acuarela. </w:t>
      </w:r>
      <w:r>
        <w:rPr>
          <w:rFonts w:ascii="Verdana" w:hAnsi="Verdana"/>
          <w:sz w:val="18"/>
          <w:szCs w:val="18"/>
        </w:rPr>
        <w:t>Otra forma de uso es como "reserva de Blancos". Para ello se pinta con el espesante la zona que se quiere reservar. Se deja secar muy bien. Luego se realiza el fondo. Una vez terminado el trabajo y fijado con plancha se sumerge la prenda en agua y se retira el espesante, quedando la reserva de blanco.</w:t>
      </w:r>
    </w:p>
    <w:p w:rsidR="00A85244" w:rsidRDefault="00A85244" w:rsidP="00A85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Verdana" w:hAnsi="Verdana"/>
          <w:b/>
          <w:i/>
        </w:rPr>
      </w:pPr>
      <w:proofErr w:type="spellStart"/>
      <w:r>
        <w:rPr>
          <w:rFonts w:ascii="Verdana" w:hAnsi="Verdana"/>
          <w:b/>
          <w:i/>
        </w:rPr>
        <w:t>Animate</w:t>
      </w:r>
      <w:proofErr w:type="spellEnd"/>
      <w:r>
        <w:rPr>
          <w:rFonts w:ascii="Verdana" w:hAnsi="Verdana"/>
          <w:b/>
          <w:i/>
        </w:rPr>
        <w:t xml:space="preserve"> a crear, Monitor te acompaña</w:t>
      </w:r>
      <w:r w:rsidRPr="00B76006">
        <w:rPr>
          <w:rFonts w:ascii="Verdana" w:hAnsi="Verdana"/>
          <w:b/>
          <w:i/>
        </w:rPr>
        <w:t>.</w:t>
      </w:r>
    </w:p>
    <w:p w:rsidR="00A85244" w:rsidRDefault="00A85244" w:rsidP="00A85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rPr>
      </w:pPr>
    </w:p>
    <w:p w:rsidR="00A85244" w:rsidRDefault="00A85244" w:rsidP="00A85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rPr>
      </w:pPr>
    </w:p>
    <w:p w:rsidR="00A85244" w:rsidRDefault="00A85244" w:rsidP="00A85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rPr>
      </w:pPr>
    </w:p>
    <w:p w:rsidR="00A85244" w:rsidRDefault="00A85244" w:rsidP="00A852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Verdana" w:hAnsi="Verdana"/>
        </w:rPr>
      </w:pPr>
      <w:r>
        <w:rPr>
          <w:rFonts w:ascii="Verdana" w:hAnsi="Verdana"/>
        </w:rPr>
        <w:t>Línea Directa de Atención al Cliente: (011) 4374-4184</w:t>
      </w:r>
    </w:p>
    <w:p w:rsidR="00A85244" w:rsidRDefault="00A85244" w:rsidP="00A85244">
      <w:pPr>
        <w:jc w:val="center"/>
        <w:rPr>
          <w:rFonts w:ascii="Verdana" w:hAnsi="Verdana"/>
        </w:rPr>
      </w:pPr>
      <w:hyperlink r:id="rId5" w:history="1">
        <w:r>
          <w:rPr>
            <w:rStyle w:val="Hipervnculo"/>
          </w:rPr>
          <w:t>http://www.artisticamonitor.com.ar/</w:t>
        </w:r>
      </w:hyperlink>
      <w:r>
        <w:rPr>
          <w:rFonts w:ascii="Verdana" w:hAnsi="Verdana"/>
        </w:rPr>
        <w:t xml:space="preserve">/  </w:t>
      </w:r>
      <w:hyperlink r:id="rId6" w:history="1">
        <w:r>
          <w:rPr>
            <w:rStyle w:val="Hipervnculo"/>
          </w:rPr>
          <w:t>mailto:monitor@artisticamonitor.com.ar</w:t>
        </w:r>
      </w:hyperlink>
    </w:p>
    <w:p w:rsidR="007841E1" w:rsidRDefault="001140B4"/>
    <w:sectPr w:rsidR="007841E1" w:rsidSect="001140B4">
      <w:pgSz w:w="12240" w:h="15840"/>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44"/>
    <w:rsid w:val="001140B4"/>
    <w:rsid w:val="00A85244"/>
    <w:rsid w:val="00C114D1"/>
    <w:rsid w:val="00DC65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85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Verdana" w:hAnsi="Verdana"/>
      <w:snapToGrid w:val="0"/>
      <w:sz w:val="26"/>
      <w:lang w:val="es-ES"/>
    </w:rPr>
  </w:style>
  <w:style w:type="character" w:customStyle="1" w:styleId="TextoindependienteCar">
    <w:name w:val="Texto independiente Car"/>
    <w:basedOn w:val="Fuentedeprrafopredeter"/>
    <w:link w:val="Textoindependiente"/>
    <w:rsid w:val="00A85244"/>
    <w:rPr>
      <w:rFonts w:ascii="Verdana" w:eastAsia="Times New Roman" w:hAnsi="Verdana" w:cs="Times New Roman"/>
      <w:snapToGrid w:val="0"/>
      <w:sz w:val="26"/>
      <w:szCs w:val="20"/>
      <w:lang w:val="es-ES" w:eastAsia="es-ES"/>
    </w:rPr>
  </w:style>
  <w:style w:type="character" w:styleId="Hipervnculo">
    <w:name w:val="Hyperlink"/>
    <w:basedOn w:val="Fuentedeprrafopredeter"/>
    <w:rsid w:val="00A85244"/>
    <w:rPr>
      <w:rFonts w:ascii="Verdana" w:hAnsi="Verdana"/>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85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Verdana" w:hAnsi="Verdana"/>
      <w:snapToGrid w:val="0"/>
      <w:sz w:val="26"/>
      <w:lang w:val="es-ES"/>
    </w:rPr>
  </w:style>
  <w:style w:type="character" w:customStyle="1" w:styleId="TextoindependienteCar">
    <w:name w:val="Texto independiente Car"/>
    <w:basedOn w:val="Fuentedeprrafopredeter"/>
    <w:link w:val="Textoindependiente"/>
    <w:rsid w:val="00A85244"/>
    <w:rPr>
      <w:rFonts w:ascii="Verdana" w:eastAsia="Times New Roman" w:hAnsi="Verdana" w:cs="Times New Roman"/>
      <w:snapToGrid w:val="0"/>
      <w:sz w:val="26"/>
      <w:szCs w:val="20"/>
      <w:lang w:val="es-ES" w:eastAsia="es-ES"/>
    </w:rPr>
  </w:style>
  <w:style w:type="character" w:styleId="Hipervnculo">
    <w:name w:val="Hyperlink"/>
    <w:basedOn w:val="Fuentedeprrafopredeter"/>
    <w:rsid w:val="00A85244"/>
    <w:rPr>
      <w:rFonts w:ascii="Verdana" w:hAnsi="Verdana"/>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nitor@artisticamonitor.com.ar" TargetMode="External"/><Relationship Id="rId5" Type="http://schemas.openxmlformats.org/officeDocument/2006/relationships/hyperlink" Target="http://www.artisticamonitor.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2018-01-22T02:27:00Z</dcterms:created>
  <dcterms:modified xsi:type="dcterms:W3CDTF">2018-01-22T02:27:00Z</dcterms:modified>
</cp:coreProperties>
</file>